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6"/>
        <w:gridCol w:w="1480"/>
        <w:gridCol w:w="1453"/>
        <w:gridCol w:w="3266"/>
        <w:gridCol w:w="1080"/>
        <w:gridCol w:w="1975"/>
        <w:tblGridChange w:id="0">
          <w:tblGrid>
            <w:gridCol w:w="1536"/>
            <w:gridCol w:w="1480"/>
            <w:gridCol w:w="1453"/>
            <w:gridCol w:w="3266"/>
            <w:gridCol w:w="1080"/>
            <w:gridCol w:w="1975"/>
          </w:tblGrid>
        </w:tblGridChange>
      </w:tblGrid>
      <w:tr>
        <w:trPr>
          <w:cantSplit w:val="0"/>
          <w:trHeight w:val="490" w:hRule="atLeast"/>
          <w:tblHeader w:val="1"/>
        </w:trPr>
        <w:tc>
          <w:tcPr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Tasks</w:t>
            </w:r>
          </w:p>
        </w:tc>
        <w:tc>
          <w:tcPr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Components</w:t>
            </w:r>
          </w:p>
        </w:tc>
        <w:tc>
          <w:tcPr>
            <w:shd w:fill="bdc0b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Steps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</w:p>
        </w:tc>
        <w:tc>
          <w:tcPr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</w:p>
        </w:tc>
        <w:tc>
          <w:tcPr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Status/Completion Date</w:t>
            </w:r>
          </w:p>
        </w:tc>
      </w:tr>
      <w:tr>
        <w:trPr>
          <w:cantSplit w:val="1"/>
          <w:trHeight w:val="1491" w:hRule="atLeast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Establish Goals/Vision for the Chaplaincy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Mission Statement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 Define the purpose of the chaplaincy</w:t>
            </w:r>
          </w:p>
          <w:p w:rsidR="00000000" w:rsidDel="00000000" w:rsidP="00000000" w:rsidRDefault="00000000" w:rsidRPr="00000000" w14:paraId="00000010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 Research the background of chaplaincy programs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Develop a mission statement for the program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Chaplain Policies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Purpose, Background and Mission Statement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99" w:hRule="atLeast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Potential Chaplains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people of faith inside the agency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Share vision of chaplaincy with local clergy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Find out what clergy of first responders might be a good fit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 Compile a list of potential chaplains within the agency</w:t>
            </w:r>
          </w:p>
          <w:p w:rsidR="00000000" w:rsidDel="00000000" w:rsidP="00000000" w:rsidRDefault="00000000" w:rsidRPr="00000000" w14:paraId="00000021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 Meet with local clergy to share vision and identify potential candidates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Discuss the duties and responsibilities of a fire chaplain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Tips on identifying potential Chaplains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Chaplain Duties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98" w:hRule="atLeast"/>
          <w:tblHeader w:val="0"/>
        </w:trPr>
        <w:tc>
          <w:tcPr>
            <w:vMerge w:val="restart"/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Secure Training for your Chaplain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the training considered to be best practices that are recommended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the training required for chaplaincy deployments.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Identify best practices for chaplaincy training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Determine the required training for chaplaincy deployments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Chaplaincy training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(Fire)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Law Enforcement Chaplaincy Training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Clinician Awareness Program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FEMA NIMS 100-800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Peer Support (See training section in peer support section of toolkit)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8" w:hRule="atLeast"/>
          <w:tblHeader w:val="0"/>
        </w:trPr>
        <w:tc>
          <w:tcPr>
            <w:vMerge w:val="continue"/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and maintain a way to track CEU’s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Establish a system for tracking CEU’s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CEU Guidance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5" w:hRule="atLeast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Chaplaincy SOG/SOP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Chain of command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Activation process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Confidentiality components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Chaplain Policies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82" w:hRule="atLeast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Obtain buy in from the members and perform an informational campaign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list of talking points to be discussed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routine station visits to meet the members in a comfortable setting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sz w:val="20"/>
                  <w:szCs w:val="20"/>
                  <w:u w:val="single"/>
                  <w:rtl w:val="0"/>
                </w:rPr>
                <w:t xml:space="preserve">Sample Talking Points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considerations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costs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Travel expenses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Uniforms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Volunteer/Paid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Incidentals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Phone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Radio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Business cards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 Determine the costs associated with the program </w:t>
            </w:r>
          </w:p>
          <w:p w:rsidR="00000000" w:rsidDel="00000000" w:rsidP="00000000" w:rsidRDefault="00000000" w:rsidRPr="00000000" w14:paraId="00000065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 Develop a budget for the program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Helvetica Neue" w:cs="Helvetica Neue" w:eastAsia="Helvetica Neue" w:hAnsi="Helvetica Neue"/>
                  <w:sz w:val="20"/>
                  <w:szCs w:val="20"/>
                  <w:u w:val="single"/>
                  <w:rtl w:val="0"/>
                </w:rPr>
                <w:t xml:space="preserve">Sample Costs and Revenue items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27" w:hRule="atLeast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Daily Operation of Program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station visits (the chaplaincy is all about relationships and relationships are all about time)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critical incidents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Visit sick/injured members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1. Schedule routine station visits </w:t>
            </w:r>
          </w:p>
          <w:p w:rsidR="00000000" w:rsidDel="00000000" w:rsidP="00000000" w:rsidRDefault="00000000" w:rsidRPr="00000000" w14:paraId="00000071">
            <w:pPr>
              <w:spacing w:before="48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2. Respond to critical incidents as needed </w:t>
            </w:r>
          </w:p>
          <w:p w:rsidR="00000000" w:rsidDel="00000000" w:rsidP="00000000" w:rsidRDefault="00000000" w:rsidRPr="00000000" w14:paraId="0000007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3. Visit sick/injured members as needed</w:t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your Program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Help your Chaplain stay connected through national, state, and local gatherings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spacing w:before="480" w:lineRule="auto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1. Assist chaplains in attending national, state, and local gatherings to stay connected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Review and update program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Federation of Fire Chaplains (firechaplains.org)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https://2ndalarmproject.org/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https://ucfrestores.com/training/peer-support/react-training-program/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Clinician Awareness Program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Florida Firefighter Safety and Health Collaborative Events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Guidance on reviewing your Chaplaincy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Resources</w:t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ORGANIZATIONS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Federation of Fire Chaplains (firechaplains.org)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Regional training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Annual conference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Sample SOGs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International Critical Incident Stress Foundation (icisf.org)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Crisis intervention training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American Red Cross (redcross.org)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Victim support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FEMA (fema.gov)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Incident command training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4" w:type="default"/>
      <w:pgSz w:h="15840" w:w="12240" w:orient="portrait"/>
      <w:pgMar w:bottom="720" w:top="720" w:left="720" w:right="72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680"/>
        <w:tab w:val="right" w:leader="none" w:pos="93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858000" cy="169037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6903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Body" w:customStyle="1">
    <w:name w:val="Body"/>
    <w:rPr>
      <w:rFonts w:eastAsia="Times New Roman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paragraph" w:styleId="TableStyle1" w:customStyle="1">
    <w:name w:val="Table Style 1"/>
    <w:rPr>
      <w:rFonts w:ascii="Helvetica Neue" w:cs="Arial Unicode MS" w:hAnsi="Helvetica Neue"/>
      <w:b w:val="1"/>
      <w:bCs w:val="1"/>
      <w:color w:val="000000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TableStyle2" w:customStyle="1">
    <w:name w:val="Table Style 2"/>
    <w:rPr>
      <w:rFonts w:ascii="Helvetica Neue" w:cs="Arial Unicode MS" w:hAnsi="Helvetica Neue"/>
      <w:color w:val="000000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rFonts w:ascii="Helvetica Neue" w:cs="Helvetica Neue" w:eastAsia="Helvetica Neue" w:hAnsi="Helvetica Neue"/>
      <w:u w:val="single"/>
      <w:lang w:val="en-US"/>
    </w:rPr>
  </w:style>
  <w:style w:type="character" w:styleId="Hyperlink1" w:customStyle="1">
    <w:name w:val="Hyperlink.1"/>
    <w:basedOn w:val="None"/>
    <w:rPr>
      <w:rFonts w:ascii="Helvetica Neue" w:cs="Helvetica Neue" w:eastAsia="Helvetica Neue" w:hAnsi="Helvetica Neue"/>
      <w:u w:val="single"/>
      <w:lang w:val="de-DE"/>
    </w:rPr>
  </w:style>
  <w:style w:type="character" w:styleId="Hyperlink2" w:customStyle="1">
    <w:name w:val="Hyperlink.2"/>
    <w:basedOn w:val="None"/>
    <w:rPr>
      <w:rFonts w:ascii="Helvetica Neue" w:cs="Helvetica Neue" w:eastAsia="Helvetica Neue" w:hAnsi="Helvetica Neue"/>
      <w:u w:val="single"/>
      <w:lang w:val="pt-PT"/>
    </w:rPr>
  </w:style>
  <w:style w:type="paragraph" w:styleId="Header">
    <w:name w:val="header"/>
    <w:basedOn w:val="Normal"/>
    <w:link w:val="HeaderChar"/>
    <w:uiPriority w:val="99"/>
    <w:unhideWhenUsed w:val="1"/>
    <w:rsid w:val="00CE59D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59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E59D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59D0"/>
    <w:rPr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1579C5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3FD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F2C3C"/>
    <w:rPr>
      <w:color w:val="ff00ff" w:themeColor="followedHyperlink"/>
      <w:u w:val="single"/>
    </w:rPr>
  </w:style>
  <w:style w:type="paragraph" w:styleId="NoSpacing">
    <w:name w:val="No Spacing"/>
    <w:uiPriority w:val="1"/>
    <w:qFormat w:val="1"/>
    <w:rsid w:val="00D817E8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asciiTheme="minorHAnsi" w:cstheme="minorBidi" w:eastAsiaTheme="minorEastAsia" w:hAnsiTheme="minorHAnsi"/>
      <w:sz w:val="22"/>
      <w:szCs w:val="22"/>
      <w:bdr w:color="auto" w:space="0" w:sz="0"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cfrestores.com/training/peer-support/react-training-program/" TargetMode="External"/><Relationship Id="rId11" Type="http://schemas.openxmlformats.org/officeDocument/2006/relationships/hyperlink" Target="https://ffc.wildapricot.org/Events" TargetMode="External"/><Relationship Id="rId22" Type="http://schemas.openxmlformats.org/officeDocument/2006/relationships/hyperlink" Target="https://www.floridafirefightersafety.org/about/events" TargetMode="External"/><Relationship Id="rId10" Type="http://schemas.openxmlformats.org/officeDocument/2006/relationships/hyperlink" Target="https://lmsadmin.2apcontacts.org/lms-admin/uploads/resources/chaplency_module/Sample%20Chaplain%20Duties.pdf" TargetMode="External"/><Relationship Id="rId21" Type="http://schemas.openxmlformats.org/officeDocument/2006/relationships/hyperlink" Target="https://www.floridafirefightersafety.org/mental-wellness/clinician-awareness-program" TargetMode="External"/><Relationship Id="rId13" Type="http://schemas.openxmlformats.org/officeDocument/2006/relationships/hyperlink" Target="https://www.floridafirefightersafety.org/mental-wellness/clinician-awareness-program" TargetMode="External"/><Relationship Id="rId24" Type="http://schemas.openxmlformats.org/officeDocument/2006/relationships/header" Target="header1.xml"/><Relationship Id="rId12" Type="http://schemas.openxmlformats.org/officeDocument/2006/relationships/hyperlink" Target="https://rrt.billygraham.org/nlem/law-enforcement-chaplain-training-program/" TargetMode="External"/><Relationship Id="rId23" Type="http://schemas.openxmlformats.org/officeDocument/2006/relationships/hyperlink" Target="https://lmsadmin.2apcontacts.org/lms-admin/uploads/resources/chaplency_module/Guidance%20chaplaincy%20program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msadmin.2apcontacts.org/lms-admin/uploads/resources/chaplency_module/Tips%20on%20identifying%20potential%20Chaplains.pdf" TargetMode="External"/><Relationship Id="rId15" Type="http://schemas.openxmlformats.org/officeDocument/2006/relationships/hyperlink" Target="https://lmsadmin.2apcontacts.org/lms-admin/uploads/resources/chaplency_module/CEU%20Guidance.pdf" TargetMode="External"/><Relationship Id="rId14" Type="http://schemas.openxmlformats.org/officeDocument/2006/relationships/hyperlink" Target="https://training.fema.gov/nims/" TargetMode="External"/><Relationship Id="rId17" Type="http://schemas.openxmlformats.org/officeDocument/2006/relationships/hyperlink" Target="https://lmsadmin.2apcontacts.org/lms-admin/uploads/resources/chaplency_module/Sample%20Talking%20Points.pdf" TargetMode="External"/><Relationship Id="rId16" Type="http://schemas.openxmlformats.org/officeDocument/2006/relationships/hyperlink" Target="https://www.floridafirefightersafety.org/component/edocman/search-result?filter_search=chaplaincy&amp;show_category=1&amp;show_searchform=0&amp;Itemid=0" TargetMode="External"/><Relationship Id="rId5" Type="http://schemas.openxmlformats.org/officeDocument/2006/relationships/styles" Target="styles.xml"/><Relationship Id="rId19" Type="http://schemas.openxmlformats.org/officeDocument/2006/relationships/hyperlink" Target="https://2ndalarmproject.org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lmsadmin.2apcontacts.org/lms-admin/uploads/resources/chaplency_module/Sample%20Cost%20and%20Revenue%20items.pdf" TargetMode="External"/><Relationship Id="rId7" Type="http://schemas.openxmlformats.org/officeDocument/2006/relationships/hyperlink" Target="https://www.floridafirefightersafety.org/component/edocman/search-result?filter_search=chaplaincy&amp;show_category=1&amp;show_searchform=0&amp;Itemid=0" TargetMode="External"/><Relationship Id="rId8" Type="http://schemas.openxmlformats.org/officeDocument/2006/relationships/hyperlink" Target="https://lmsadmin.2apcontacts.org/lms-admin/uploads/resources/chaplency_module/Sample%20Mission%20Statement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0kqZDRU/nVRRB2TolHR34ZxGA==">CgMxLjA4AHIhMTI2a2FNV3Y2bmo0bXpJV0NnSDRNSHprOTBBd2FJVGQw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2023-04-10T21:42:00Z</dcterms:created>
</cp:coreProperties>
</file>