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Quattrocento Sans" w:cs="Quattrocento Sans" w:eastAsia="Quattrocento Sans" w:hAnsi="Quattrocento Sans"/>
          <w:color w:val="343541"/>
        </w:rPr>
      </w:pPr>
      <w:r w:rsidDel="00000000" w:rsidR="00000000" w:rsidRPr="00000000">
        <w:rPr>
          <w:rFonts w:ascii="Quattrocento Sans" w:cs="Quattrocento Sans" w:eastAsia="Quattrocento Sans" w:hAnsi="Quattrocento Sans"/>
          <w:color w:val="343541"/>
          <w:rtl w:val="0"/>
        </w:rPr>
        <w:t xml:space="preserve">This task book is intended to give you opportunities to build and evaluate behavioral health education opportunities for your organization. However, </w:t>
      </w:r>
      <w:r w:rsidDel="00000000" w:rsidR="00000000" w:rsidRPr="00000000">
        <w:rPr>
          <w:rFonts w:ascii="Quattrocento Sans" w:cs="Quattrocento Sans" w:eastAsia="Quattrocento Sans" w:hAnsi="Quattrocento Sans"/>
          <w:color w:val="000000"/>
          <w:shd w:fill="f7f7f8" w:val="clear"/>
          <w:rtl w:val="0"/>
        </w:rPr>
        <w:t xml:space="preserve">it is important to note that there are pre-built educational models available for developing behavioral health access programs for first responder organizations. These models have been developed and refined by reputable organizations and are based on extensive research and experience in the field. As such, it is recommended that these models be consulted and utilized as appropriate when developing a comprehensive program. Two such examples of pre-built models are the UCF RESTORES and 2nd Alarm Project. Links to these programs are provided for further reference and guidance.</w:t>
      </w:r>
      <w:r w:rsidDel="00000000" w:rsidR="00000000" w:rsidRPr="00000000">
        <w:rPr>
          <w:rtl w:val="0"/>
        </w:rPr>
      </w:r>
    </w:p>
    <w:p w:rsidR="00000000" w:rsidDel="00000000" w:rsidP="00000000" w:rsidRDefault="00000000" w:rsidRPr="00000000" w14:paraId="00000002">
      <w:pPr>
        <w:rPr>
          <w:rFonts w:ascii="Quattrocento Sans" w:cs="Quattrocento Sans" w:eastAsia="Quattrocento Sans" w:hAnsi="Quattrocento Sans"/>
          <w:color w:val="000000"/>
          <w:shd w:fill="f7f7f8" w:val="clear"/>
        </w:rPr>
      </w:pPr>
      <w:r w:rsidDel="00000000" w:rsidR="00000000" w:rsidRPr="00000000">
        <w:rPr>
          <w:rtl w:val="0"/>
        </w:rPr>
      </w:r>
    </w:p>
    <w:p w:rsidR="00000000" w:rsidDel="00000000" w:rsidP="00000000" w:rsidRDefault="00000000" w:rsidRPr="00000000" w14:paraId="00000003">
      <w:pPr>
        <w:rPr>
          <w:rFonts w:ascii="Quattrocento Sans" w:cs="Quattrocento Sans" w:eastAsia="Quattrocento Sans" w:hAnsi="Quattrocento Sans"/>
          <w:color w:val="000000"/>
          <w:shd w:fill="f7f7f8" w:val="clear"/>
        </w:rPr>
      </w:pPr>
      <w:r w:rsidDel="00000000" w:rsidR="00000000" w:rsidRPr="00000000">
        <w:rPr>
          <w:rFonts w:ascii="Quattrocento Sans" w:cs="Quattrocento Sans" w:eastAsia="Quattrocento Sans" w:hAnsi="Quattrocento Sans"/>
          <w:color w:val="000000"/>
          <w:shd w:fill="f7f7f8" w:val="clear"/>
          <w:rtl w:val="0"/>
        </w:rPr>
        <w:t xml:space="preserve">Education links</w:t>
      </w:r>
    </w:p>
    <w:p w:rsidR="00000000" w:rsidDel="00000000" w:rsidP="00000000" w:rsidRDefault="00000000" w:rsidRPr="00000000" w14:paraId="00000004">
      <w:pPr>
        <w:rPr>
          <w:rFonts w:ascii="Quattrocento Sans" w:cs="Quattrocento Sans" w:eastAsia="Quattrocento Sans" w:hAnsi="Quattrocento Sans"/>
          <w:color w:val="000000"/>
          <w:shd w:fill="f7f7f8" w:val="clear"/>
        </w:rPr>
      </w:pPr>
      <w:r w:rsidDel="00000000" w:rsidR="00000000" w:rsidRPr="00000000">
        <w:rPr>
          <w:rFonts w:ascii="Quattrocento Sans" w:cs="Quattrocento Sans" w:eastAsia="Quattrocento Sans" w:hAnsi="Quattrocento Sans"/>
          <w:color w:val="000000"/>
          <w:shd w:fill="f7f7f8" w:val="clear"/>
          <w:rtl w:val="0"/>
        </w:rPr>
        <w:t xml:space="preserve">Awareness Level Training: </w:t>
      </w:r>
    </w:p>
    <w:p w:rsidR="00000000" w:rsidDel="00000000" w:rsidP="00000000" w:rsidRDefault="00000000" w:rsidRPr="00000000" w14:paraId="00000005">
      <w:pPr>
        <w:rPr/>
      </w:pPr>
      <w:hyperlink r:id="rId7">
        <w:r w:rsidDel="00000000" w:rsidR="00000000" w:rsidRPr="00000000">
          <w:rPr>
            <w:color w:val="0563c1"/>
            <w:u w:val="single"/>
            <w:rtl w:val="0"/>
          </w:rPr>
          <w:t xml:space="preserve">UCF Fire awareness level training</w:t>
        </w:r>
      </w:hyperlink>
      <w:r w:rsidDel="00000000" w:rsidR="00000000" w:rsidRPr="00000000">
        <w:rPr>
          <w:rtl w:val="0"/>
        </w:rPr>
      </w:r>
    </w:p>
    <w:p w:rsidR="00000000" w:rsidDel="00000000" w:rsidP="00000000" w:rsidRDefault="00000000" w:rsidRPr="00000000" w14:paraId="00000006">
      <w:pPr>
        <w:rPr/>
      </w:pPr>
      <w:hyperlink r:id="rId8">
        <w:r w:rsidDel="00000000" w:rsidR="00000000" w:rsidRPr="00000000">
          <w:rPr>
            <w:color w:val="0563c1"/>
            <w:u w:val="single"/>
            <w:rtl w:val="0"/>
          </w:rPr>
          <w:t xml:space="preserve">UCF Law Enforcement awareness level training</w:t>
        </w:r>
      </w:hyperlink>
      <w:r w:rsidDel="00000000" w:rsidR="00000000" w:rsidRPr="00000000">
        <w:rPr>
          <w:rtl w:val="0"/>
        </w:rPr>
      </w:r>
    </w:p>
    <w:p w:rsidR="00000000" w:rsidDel="00000000" w:rsidP="00000000" w:rsidRDefault="00000000" w:rsidRPr="00000000" w14:paraId="00000007">
      <w:pPr>
        <w:rPr/>
      </w:pPr>
      <w:hyperlink r:id="rId9">
        <w:r w:rsidDel="00000000" w:rsidR="00000000" w:rsidRPr="00000000">
          <w:rPr>
            <w:color w:val="0563c1"/>
            <w:u w:val="single"/>
            <w:rtl w:val="0"/>
          </w:rPr>
          <w:t xml:space="preserve">2nd Alarm Project</w:t>
        </w:r>
      </w:hyperlink>
      <w:r w:rsidDel="00000000" w:rsidR="00000000" w:rsidRPr="00000000">
        <w:rPr>
          <w:rtl w:val="0"/>
        </w:rPr>
      </w:r>
    </w:p>
    <w:p w:rsidR="00000000" w:rsidDel="00000000" w:rsidP="00000000" w:rsidRDefault="00000000" w:rsidRPr="00000000" w14:paraId="00000008">
      <w:pPr>
        <w:rPr>
          <w:rFonts w:ascii="Quattrocento Sans" w:cs="Quattrocento Sans" w:eastAsia="Quattrocento Sans" w:hAnsi="Quattrocento Sans"/>
          <w:color w:val="000000"/>
          <w:shd w:fill="f7f7f8" w:val="clear"/>
        </w:rPr>
      </w:pPr>
      <w:r w:rsidDel="00000000" w:rsidR="00000000" w:rsidRPr="00000000">
        <w:rPr>
          <w:rtl w:val="0"/>
        </w:rPr>
      </w:r>
    </w:p>
    <w:tbl>
      <w:tblPr>
        <w:tblStyle w:val="Table1"/>
        <w:tblW w:w="9768.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1736"/>
        <w:gridCol w:w="1427"/>
        <w:gridCol w:w="2561"/>
        <w:gridCol w:w="2380"/>
        <w:gridCol w:w="1045"/>
        <w:gridCol w:w="619"/>
        <w:tblGridChange w:id="0">
          <w:tblGrid>
            <w:gridCol w:w="1736"/>
            <w:gridCol w:w="1427"/>
            <w:gridCol w:w="2561"/>
            <w:gridCol w:w="2380"/>
            <w:gridCol w:w="1045"/>
            <w:gridCol w:w="619"/>
          </w:tblGrid>
        </w:tblGridChange>
      </w:tblGrid>
      <w:tr>
        <w:trPr>
          <w:cantSplit w:val="0"/>
          <w:tblHeader w:val="1"/>
        </w:trPr>
        <w:tc>
          <w:tcPr>
            <w:tcBorders>
              <w:top w:color="d9d9e3" w:space="0" w:sz="6"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09">
            <w:pPr>
              <w:spacing w:after="480" w:lineRule="auto"/>
              <w:jc w:val="center"/>
              <w:rPr>
                <w:rFonts w:ascii="Quattrocento Sans" w:cs="Quattrocento Sans" w:eastAsia="Quattrocento Sans" w:hAnsi="Quattrocento Sans"/>
                <w:b w:val="1"/>
                <w:color w:val="374151"/>
                <w:sz w:val="21"/>
                <w:szCs w:val="21"/>
              </w:rPr>
            </w:pPr>
            <w:r w:rsidDel="00000000" w:rsidR="00000000" w:rsidRPr="00000000">
              <w:rPr>
                <w:rFonts w:ascii="Quattrocento Sans" w:cs="Quattrocento Sans" w:eastAsia="Quattrocento Sans" w:hAnsi="Quattrocento Sans"/>
                <w:b w:val="1"/>
                <w:color w:val="374151"/>
                <w:sz w:val="21"/>
                <w:szCs w:val="21"/>
                <w:rtl w:val="0"/>
              </w:rPr>
              <w:t xml:space="preserve">Tasks</w:t>
            </w:r>
          </w:p>
        </w:tc>
        <w:tc>
          <w:tcPr>
            <w:tcBorders>
              <w:top w:color="d9d9e3" w:space="0" w:sz="6"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0A">
            <w:pPr>
              <w:spacing w:after="480" w:lineRule="auto"/>
              <w:jc w:val="center"/>
              <w:rPr>
                <w:rFonts w:ascii="Quattrocento Sans" w:cs="Quattrocento Sans" w:eastAsia="Quattrocento Sans" w:hAnsi="Quattrocento Sans"/>
                <w:b w:val="1"/>
                <w:color w:val="374151"/>
                <w:sz w:val="21"/>
                <w:szCs w:val="21"/>
              </w:rPr>
            </w:pPr>
            <w:r w:rsidDel="00000000" w:rsidR="00000000" w:rsidRPr="00000000">
              <w:rPr>
                <w:rFonts w:ascii="Quattrocento Sans" w:cs="Quattrocento Sans" w:eastAsia="Quattrocento Sans" w:hAnsi="Quattrocento Sans"/>
                <w:b w:val="1"/>
                <w:color w:val="374151"/>
                <w:sz w:val="21"/>
                <w:szCs w:val="21"/>
                <w:rtl w:val="0"/>
              </w:rPr>
              <w:t xml:space="preserve">Components</w:t>
            </w:r>
          </w:p>
        </w:tc>
        <w:tc>
          <w:tcPr>
            <w:tcBorders>
              <w:top w:color="d9d9e3" w:space="0" w:sz="6"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0B">
            <w:pPr>
              <w:spacing w:after="480" w:lineRule="auto"/>
              <w:jc w:val="center"/>
              <w:rPr>
                <w:rFonts w:ascii="Quattrocento Sans" w:cs="Quattrocento Sans" w:eastAsia="Quattrocento Sans" w:hAnsi="Quattrocento Sans"/>
                <w:b w:val="1"/>
                <w:color w:val="374151"/>
                <w:sz w:val="21"/>
                <w:szCs w:val="21"/>
              </w:rPr>
            </w:pPr>
            <w:r w:rsidDel="00000000" w:rsidR="00000000" w:rsidRPr="00000000">
              <w:rPr>
                <w:rFonts w:ascii="Quattrocento Sans" w:cs="Quattrocento Sans" w:eastAsia="Quattrocento Sans" w:hAnsi="Quattrocento Sans"/>
                <w:b w:val="1"/>
                <w:color w:val="374151"/>
                <w:sz w:val="21"/>
                <w:szCs w:val="21"/>
                <w:rtl w:val="0"/>
              </w:rPr>
              <w:t xml:space="preserve">Steps</w:t>
            </w:r>
          </w:p>
        </w:tc>
        <w:tc>
          <w:tcPr>
            <w:tcBorders>
              <w:top w:color="d9d9e3" w:space="0" w:sz="6"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0C">
            <w:pPr>
              <w:spacing w:after="480" w:lineRule="auto"/>
              <w:jc w:val="center"/>
              <w:rPr>
                <w:rFonts w:ascii="Quattrocento Sans" w:cs="Quattrocento Sans" w:eastAsia="Quattrocento Sans" w:hAnsi="Quattrocento Sans"/>
                <w:b w:val="1"/>
                <w:color w:val="374151"/>
                <w:sz w:val="21"/>
                <w:szCs w:val="21"/>
              </w:rPr>
            </w:pPr>
            <w:r w:rsidDel="00000000" w:rsidR="00000000" w:rsidRPr="00000000">
              <w:rPr>
                <w:rFonts w:ascii="Quattrocento Sans" w:cs="Quattrocento Sans" w:eastAsia="Quattrocento Sans" w:hAnsi="Quattrocento Sans"/>
                <w:b w:val="1"/>
                <w:color w:val="374151"/>
                <w:sz w:val="21"/>
                <w:szCs w:val="21"/>
                <w:rtl w:val="0"/>
              </w:rPr>
              <w:t xml:space="preserve">Resources</w:t>
            </w:r>
          </w:p>
        </w:tc>
        <w:tc>
          <w:tcPr>
            <w:tcBorders>
              <w:top w:color="d9d9e3" w:space="0" w:sz="6"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0D">
            <w:pPr>
              <w:spacing w:after="480" w:lineRule="auto"/>
              <w:jc w:val="center"/>
              <w:rPr>
                <w:rFonts w:ascii="Quattrocento Sans" w:cs="Quattrocento Sans" w:eastAsia="Quattrocento Sans" w:hAnsi="Quattrocento Sans"/>
                <w:b w:val="1"/>
                <w:color w:val="374151"/>
                <w:sz w:val="21"/>
                <w:szCs w:val="21"/>
              </w:rPr>
            </w:pPr>
            <w:r w:rsidDel="00000000" w:rsidR="00000000" w:rsidRPr="00000000">
              <w:rPr>
                <w:rFonts w:ascii="Quattrocento Sans" w:cs="Quattrocento Sans" w:eastAsia="Quattrocento Sans" w:hAnsi="Quattrocento Sans"/>
                <w:b w:val="1"/>
                <w:color w:val="374151"/>
                <w:sz w:val="21"/>
                <w:szCs w:val="21"/>
                <w:rtl w:val="0"/>
              </w:rPr>
              <w:t xml:space="preserve">Project Manager</w:t>
            </w:r>
          </w:p>
        </w:tc>
        <w:tc>
          <w:tcPr>
            <w:tcBorders>
              <w:top w:color="d9d9e3" w:space="0" w:sz="6" w:val="single"/>
              <w:left w:color="d9d9e3" w:space="0" w:sz="6" w:val="single"/>
              <w:bottom w:color="d9d9e3" w:space="0" w:sz="6" w:val="single"/>
              <w:right w:color="d9d9e3" w:space="0" w:sz="6" w:val="single"/>
            </w:tcBorders>
            <w:shd w:fill="f7f7f8" w:val="clear"/>
            <w:vAlign w:val="bottom"/>
          </w:tcPr>
          <w:p w:rsidR="00000000" w:rsidDel="00000000" w:rsidP="00000000" w:rsidRDefault="00000000" w:rsidRPr="00000000" w14:paraId="0000000E">
            <w:pPr>
              <w:spacing w:after="480" w:lineRule="auto"/>
              <w:jc w:val="center"/>
              <w:rPr>
                <w:rFonts w:ascii="Quattrocento Sans" w:cs="Quattrocento Sans" w:eastAsia="Quattrocento Sans" w:hAnsi="Quattrocento Sans"/>
                <w:b w:val="1"/>
                <w:color w:val="374151"/>
                <w:sz w:val="21"/>
                <w:szCs w:val="21"/>
              </w:rPr>
            </w:pPr>
            <w:r w:rsidDel="00000000" w:rsidR="00000000" w:rsidRPr="00000000">
              <w:rPr>
                <w:rFonts w:ascii="Quattrocento Sans" w:cs="Quattrocento Sans" w:eastAsia="Quattrocento Sans" w:hAnsi="Quattrocento Sans"/>
                <w:b w:val="1"/>
                <w:color w:val="374151"/>
                <w:sz w:val="21"/>
                <w:szCs w:val="21"/>
                <w:rtl w:val="0"/>
              </w:rPr>
              <w:t xml:space="preserve">Due Date</w:t>
            </w:r>
          </w:p>
        </w:tc>
      </w:tr>
      <w:tr>
        <w:trPr>
          <w:cantSplit w:val="0"/>
          <w:tblHeader w:val="0"/>
        </w:trPr>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0F">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Task 1: Needs Assessment</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0">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Assessment</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1">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1. Conduct a needs assessment to determine the current state of behavioral health and the needs of the first responders. </w:t>
            </w:r>
          </w:p>
          <w:p w:rsidR="00000000" w:rsidDel="00000000" w:rsidP="00000000" w:rsidRDefault="00000000" w:rsidRPr="00000000" w14:paraId="00000012">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2. Analyze the data to identify areas of improvement.</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3">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Assessment tools (see Leadership Task Book for Assessment tools), Data Analysis software (See Leadership Task Book)</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4">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shd w:fill="f7f7f8" w:val="clear"/>
            <w:vAlign w:val="bottom"/>
          </w:tcPr>
          <w:p w:rsidR="00000000" w:rsidDel="00000000" w:rsidP="00000000" w:rsidRDefault="00000000" w:rsidRPr="00000000" w14:paraId="00000015">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r>
      <w:tr>
        <w:trPr>
          <w:cantSplit w:val="0"/>
          <w:tblHeader w:val="0"/>
        </w:trPr>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6">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Task 2: Program Development</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7">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Program Development</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8">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1. Develop a comprehensive program that includes awareness, operations, and technician level training. </w:t>
            </w:r>
          </w:p>
          <w:p w:rsidR="00000000" w:rsidDel="00000000" w:rsidP="00000000" w:rsidRDefault="00000000" w:rsidRPr="00000000" w14:paraId="00000019">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2. Identify the key objectives, goals, and expected outcomes of the program.</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A">
            <w:pPr>
              <w:spacing w:after="480" w:lineRule="auto"/>
              <w:rPr>
                <w:rFonts w:ascii="Quattrocento Sans" w:cs="Quattrocento Sans" w:eastAsia="Quattrocento Sans" w:hAnsi="Quattrocento Sans"/>
                <w:color w:val="374151"/>
                <w:sz w:val="21"/>
                <w:szCs w:val="21"/>
              </w:rPr>
            </w:pPr>
            <w:hyperlink r:id="rId10">
              <w:r w:rsidDel="00000000" w:rsidR="00000000" w:rsidRPr="00000000">
                <w:rPr>
                  <w:rFonts w:ascii="Quattrocento Sans" w:cs="Quattrocento Sans" w:eastAsia="Quattrocento Sans" w:hAnsi="Quattrocento Sans"/>
                  <w:color w:val="1155cc"/>
                  <w:sz w:val="21"/>
                  <w:szCs w:val="21"/>
                  <w:u w:val="single"/>
                  <w:rtl w:val="0"/>
                </w:rPr>
                <w:t xml:space="preserve">Sample Objective, goals and outcomes</w:t>
              </w:r>
            </w:hyperlink>
            <w:r w:rsidDel="00000000" w:rsidR="00000000" w:rsidRPr="00000000">
              <w:rPr>
                <w:rFonts w:ascii="Quattrocento Sans" w:cs="Quattrocento Sans" w:eastAsia="Quattrocento Sans" w:hAnsi="Quattrocento Sans"/>
                <w:color w:val="374151"/>
                <w:sz w:val="21"/>
                <w:szCs w:val="21"/>
                <w:rtl w:val="0"/>
              </w:rPr>
              <w:t xml:space="preserve">,</w:t>
            </w:r>
          </w:p>
          <w:p w:rsidR="00000000" w:rsidDel="00000000" w:rsidP="00000000" w:rsidRDefault="00000000" w:rsidRPr="00000000" w14:paraId="0000001B">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Behavioral Health Experts</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C">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shd w:fill="f7f7f8" w:val="clear"/>
            <w:vAlign w:val="bottom"/>
          </w:tcPr>
          <w:p w:rsidR="00000000" w:rsidDel="00000000" w:rsidP="00000000" w:rsidRDefault="00000000" w:rsidRPr="00000000" w14:paraId="0000001D">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r>
      <w:tr>
        <w:trPr>
          <w:cantSplit w:val="0"/>
          <w:tblHeader w:val="0"/>
        </w:trPr>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E">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Task 3: Curriculum Development</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1F">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Curriculum</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20">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1. Develop awareness level training curriculum. </w:t>
            </w:r>
          </w:p>
          <w:p w:rsidR="00000000" w:rsidDel="00000000" w:rsidP="00000000" w:rsidRDefault="00000000" w:rsidRPr="00000000" w14:paraId="00000021">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2. Develop operations level training curriculum. </w:t>
            </w:r>
          </w:p>
          <w:p w:rsidR="00000000" w:rsidDel="00000000" w:rsidP="00000000" w:rsidRDefault="00000000" w:rsidRPr="00000000" w14:paraId="00000022">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3. Identify technician level training curriculum.</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23">
            <w:pPr>
              <w:spacing w:after="480" w:lineRule="auto"/>
              <w:rPr>
                <w:rFonts w:ascii="Quattrocento Sans" w:cs="Quattrocento Sans" w:eastAsia="Quattrocento Sans" w:hAnsi="Quattrocento Sans"/>
                <w:color w:val="374151"/>
                <w:sz w:val="21"/>
                <w:szCs w:val="21"/>
              </w:rPr>
            </w:pPr>
            <w:hyperlink r:id="rId11">
              <w:r w:rsidDel="00000000" w:rsidR="00000000" w:rsidRPr="00000000">
                <w:rPr>
                  <w:rFonts w:ascii="Quattrocento Sans" w:cs="Quattrocento Sans" w:eastAsia="Quattrocento Sans" w:hAnsi="Quattrocento Sans"/>
                  <w:color w:val="1155cc"/>
                  <w:sz w:val="21"/>
                  <w:szCs w:val="21"/>
                  <w:u w:val="single"/>
                  <w:rtl w:val="0"/>
                </w:rPr>
                <w:t xml:space="preserve">Sample Awareness Level Curriculum</w:t>
              </w:r>
            </w:hyperlink>
            <w:r w:rsidDel="00000000" w:rsidR="00000000" w:rsidRPr="00000000">
              <w:rPr>
                <w:rtl w:val="0"/>
              </w:rPr>
            </w:r>
          </w:p>
          <w:p w:rsidR="00000000" w:rsidDel="00000000" w:rsidP="00000000" w:rsidRDefault="00000000" w:rsidRPr="00000000" w14:paraId="00000024">
            <w:pPr>
              <w:spacing w:after="480" w:lineRule="auto"/>
              <w:rPr>
                <w:rFonts w:ascii="Quattrocento Sans" w:cs="Quattrocento Sans" w:eastAsia="Quattrocento Sans" w:hAnsi="Quattrocento Sans"/>
                <w:color w:val="374151"/>
                <w:sz w:val="21"/>
                <w:szCs w:val="21"/>
              </w:rPr>
            </w:pPr>
            <w:hyperlink r:id="rId12">
              <w:r w:rsidDel="00000000" w:rsidR="00000000" w:rsidRPr="00000000">
                <w:rPr>
                  <w:rFonts w:ascii="Quattrocento Sans" w:cs="Quattrocento Sans" w:eastAsia="Quattrocento Sans" w:hAnsi="Quattrocento Sans"/>
                  <w:color w:val="1155cc"/>
                  <w:sz w:val="21"/>
                  <w:szCs w:val="21"/>
                  <w:u w:val="single"/>
                  <w:rtl w:val="0"/>
                </w:rPr>
                <w:t xml:space="preserve">Sample Operations Level Curriculum</w:t>
              </w:r>
            </w:hyperlink>
            <w:r w:rsidDel="00000000" w:rsidR="00000000" w:rsidRPr="00000000">
              <w:rPr>
                <w:rtl w:val="0"/>
              </w:rPr>
            </w:r>
          </w:p>
          <w:p w:rsidR="00000000" w:rsidDel="00000000" w:rsidP="00000000" w:rsidRDefault="00000000" w:rsidRPr="00000000" w14:paraId="00000025">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For Technician Level Training, we recommend an outside training facilitator, </w:t>
            </w:r>
            <w:hyperlink r:id="rId13">
              <w:r w:rsidDel="00000000" w:rsidR="00000000" w:rsidRPr="00000000">
                <w:rPr>
                  <w:rFonts w:ascii="Quattrocento Sans" w:cs="Quattrocento Sans" w:eastAsia="Quattrocento Sans" w:hAnsi="Quattrocento Sans"/>
                  <w:color w:val="1155cc"/>
                  <w:sz w:val="21"/>
                  <w:szCs w:val="21"/>
                  <w:u w:val="single"/>
                  <w:rtl w:val="0"/>
                </w:rPr>
                <w:t xml:space="preserve">Vetting Guidance for training Programs</w:t>
              </w:r>
            </w:hyperlink>
            <w:r w:rsidDel="00000000" w:rsidR="00000000" w:rsidRPr="00000000">
              <w:rPr>
                <w:rtl w:val="0"/>
              </w:rPr>
            </w:r>
          </w:p>
          <w:p w:rsidR="00000000" w:rsidDel="00000000" w:rsidP="00000000" w:rsidRDefault="00000000" w:rsidRPr="00000000" w14:paraId="00000026">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Behavioral Health Experts, </w:t>
            </w:r>
          </w:p>
          <w:p w:rsidR="00000000" w:rsidDel="00000000" w:rsidP="00000000" w:rsidRDefault="00000000" w:rsidRPr="00000000" w14:paraId="00000027">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Training Material, </w:t>
            </w:r>
          </w:p>
          <w:p w:rsidR="00000000" w:rsidDel="00000000" w:rsidP="00000000" w:rsidRDefault="00000000" w:rsidRPr="00000000" w14:paraId="00000028">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Learning Management System</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29">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shd w:fill="f7f7f8" w:val="clear"/>
            <w:vAlign w:val="bottom"/>
          </w:tcPr>
          <w:p w:rsidR="00000000" w:rsidDel="00000000" w:rsidP="00000000" w:rsidRDefault="00000000" w:rsidRPr="00000000" w14:paraId="0000002A">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r>
      <w:tr>
        <w:trPr>
          <w:cantSplit w:val="0"/>
          <w:tblHeader w:val="0"/>
        </w:trPr>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2B">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Task 4: Pilot Testing</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2C">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Pilot Testing</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2D">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1. Test the developed curriculums with a small group of first responders. </w:t>
            </w:r>
          </w:p>
          <w:p w:rsidR="00000000" w:rsidDel="00000000" w:rsidP="00000000" w:rsidRDefault="00000000" w:rsidRPr="00000000" w14:paraId="0000002E">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2. Gather feedback on the effectiveness of the program.</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2F">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Pilot Test group, </w:t>
            </w:r>
            <w:hyperlink r:id="rId14">
              <w:r w:rsidDel="00000000" w:rsidR="00000000" w:rsidRPr="00000000">
                <w:rPr>
                  <w:rFonts w:ascii="Quattrocento Sans" w:cs="Quattrocento Sans" w:eastAsia="Quattrocento Sans" w:hAnsi="Quattrocento Sans"/>
                  <w:color w:val="1155cc"/>
                  <w:sz w:val="21"/>
                  <w:szCs w:val="21"/>
                  <w:u w:val="single"/>
                  <w:rtl w:val="0"/>
                </w:rPr>
                <w:t xml:space="preserve">Course Survey and Feedback Form</w:t>
              </w:r>
            </w:hyperlink>
            <w:r w:rsidDel="00000000" w:rsidR="00000000" w:rsidRPr="00000000">
              <w:rPr>
                <w:rtl w:val="0"/>
              </w:rPr>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0">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shd w:fill="f7f7f8" w:val="clear"/>
            <w:vAlign w:val="bottom"/>
          </w:tcPr>
          <w:p w:rsidR="00000000" w:rsidDel="00000000" w:rsidP="00000000" w:rsidRDefault="00000000" w:rsidRPr="00000000" w14:paraId="00000031">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r>
      <w:tr>
        <w:trPr>
          <w:cantSplit w:val="0"/>
          <w:trHeight w:val="2548" w:hRule="atLeast"/>
          <w:tblHeader w:val="0"/>
        </w:trPr>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2">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Task 5: Curriculum Refinement</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3">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Curriculum</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4">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1. Refine the developed curricula based on feedback received from pilot testing. </w:t>
            </w:r>
          </w:p>
          <w:p w:rsidR="00000000" w:rsidDel="00000000" w:rsidP="00000000" w:rsidRDefault="00000000" w:rsidRPr="00000000" w14:paraId="00000035">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2. Ensure that the curriculums meet the needs of the first responders.</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6">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Behavioral Health Experts, </w:t>
            </w:r>
            <w:hyperlink r:id="rId15">
              <w:r w:rsidDel="00000000" w:rsidR="00000000" w:rsidRPr="00000000">
                <w:rPr>
                  <w:rFonts w:ascii="Quattrocento Sans" w:cs="Quattrocento Sans" w:eastAsia="Quattrocento Sans" w:hAnsi="Quattrocento Sans"/>
                  <w:color w:val="1155cc"/>
                  <w:sz w:val="21"/>
                  <w:szCs w:val="21"/>
                  <w:u w:val="single"/>
                  <w:rtl w:val="0"/>
                </w:rPr>
                <w:t xml:space="preserve">Course Survey and Feedback Form</w:t>
              </w:r>
            </w:hyperlink>
            <w:r w:rsidDel="00000000" w:rsidR="00000000" w:rsidRPr="00000000">
              <w:rPr>
                <w:rtl w:val="0"/>
              </w:rPr>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7">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shd w:fill="f7f7f8" w:val="clear"/>
            <w:vAlign w:val="bottom"/>
          </w:tcPr>
          <w:p w:rsidR="00000000" w:rsidDel="00000000" w:rsidP="00000000" w:rsidRDefault="00000000" w:rsidRPr="00000000" w14:paraId="00000038">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r>
      <w:tr>
        <w:trPr>
          <w:cantSplit w:val="0"/>
          <w:trHeight w:val="1612" w:hRule="atLeast"/>
          <w:tblHeader w:val="0"/>
        </w:trPr>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9">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Task 6: Training Implementation</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A">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Training</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B">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1. Implement the training program. </w:t>
            </w:r>
          </w:p>
          <w:p w:rsidR="00000000" w:rsidDel="00000000" w:rsidP="00000000" w:rsidRDefault="00000000" w:rsidRPr="00000000" w14:paraId="0000003C">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2. Schedule and deliver training sessions.</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D">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Trainers, Training Material, Learning Management System</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3E">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shd w:fill="f7f7f8" w:val="clear"/>
            <w:vAlign w:val="bottom"/>
          </w:tcPr>
          <w:p w:rsidR="00000000" w:rsidDel="00000000" w:rsidP="00000000" w:rsidRDefault="00000000" w:rsidRPr="00000000" w14:paraId="0000003F">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r>
      <w:tr>
        <w:trPr>
          <w:cantSplit w:val="0"/>
          <w:trHeight w:val="2242" w:hRule="atLeast"/>
          <w:tblHeader w:val="0"/>
        </w:trPr>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40">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Task 7: Program Evaluation</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41">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Evaluation</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42">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1. Evaluate the program's effectiveness based on pre- and post-training assessments. </w:t>
            </w:r>
          </w:p>
          <w:p w:rsidR="00000000" w:rsidDel="00000000" w:rsidP="00000000" w:rsidRDefault="00000000" w:rsidRPr="00000000" w14:paraId="00000043">
            <w:pPr>
              <w:spacing w:after="480" w:lineRule="auto"/>
              <w:rPr>
                <w:rFonts w:ascii="Quattrocento Sans" w:cs="Quattrocento Sans" w:eastAsia="Quattrocento Sans" w:hAnsi="Quattrocento Sans"/>
                <w:color w:val="374151"/>
                <w:sz w:val="21"/>
                <w:szCs w:val="21"/>
              </w:rPr>
            </w:pPr>
            <w:r w:rsidDel="00000000" w:rsidR="00000000" w:rsidRPr="00000000">
              <w:rPr>
                <w:rFonts w:ascii="Quattrocento Sans" w:cs="Quattrocento Sans" w:eastAsia="Quattrocento Sans" w:hAnsi="Quattrocento Sans"/>
                <w:color w:val="374151"/>
                <w:sz w:val="21"/>
                <w:szCs w:val="21"/>
                <w:rtl w:val="0"/>
              </w:rPr>
              <w:t xml:space="preserve">2. Analyze the data and identify areas for improvement.</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44">
            <w:pPr>
              <w:spacing w:after="480" w:lineRule="auto"/>
              <w:rPr>
                <w:rFonts w:ascii="Quattrocento Sans" w:cs="Quattrocento Sans" w:eastAsia="Quattrocento Sans" w:hAnsi="Quattrocento Sans"/>
                <w:color w:val="374151"/>
                <w:sz w:val="21"/>
                <w:szCs w:val="21"/>
              </w:rPr>
            </w:pPr>
            <w:hyperlink r:id="rId16">
              <w:r w:rsidDel="00000000" w:rsidR="00000000" w:rsidRPr="00000000">
                <w:rPr>
                  <w:rFonts w:ascii="Quattrocento Sans" w:cs="Quattrocento Sans" w:eastAsia="Quattrocento Sans" w:hAnsi="Quattrocento Sans"/>
                  <w:color w:val="1155cc"/>
                  <w:sz w:val="21"/>
                  <w:szCs w:val="21"/>
                  <w:u w:val="single"/>
                  <w:rtl w:val="0"/>
                </w:rPr>
                <w:t xml:space="preserve">Sample Evaluation Tools</w:t>
              </w:r>
            </w:hyperlink>
            <w:r w:rsidDel="00000000" w:rsidR="00000000" w:rsidRPr="00000000">
              <w:rPr>
                <w:rFonts w:ascii="Quattrocento Sans" w:cs="Quattrocento Sans" w:eastAsia="Quattrocento Sans" w:hAnsi="Quattrocento Sans"/>
                <w:color w:val="374151"/>
                <w:sz w:val="21"/>
                <w:szCs w:val="21"/>
                <w:rtl w:val="0"/>
              </w:rPr>
              <w:t xml:space="preserve"> </w:t>
            </w:r>
          </w:p>
        </w:tc>
        <w:tc>
          <w:tcPr>
            <w:tcBorders>
              <w:top w:color="d9d9e3" w:space="0" w:sz="4" w:val="single"/>
              <w:left w:color="d9d9e3" w:space="0" w:sz="6" w:val="single"/>
              <w:bottom w:color="d9d9e3" w:space="0" w:sz="6" w:val="single"/>
              <w:right w:color="d9d9e3" w:space="0" w:sz="4" w:val="single"/>
            </w:tcBorders>
            <w:shd w:fill="f7f7f8" w:val="clear"/>
            <w:vAlign w:val="bottom"/>
          </w:tcPr>
          <w:p w:rsidR="00000000" w:rsidDel="00000000" w:rsidP="00000000" w:rsidRDefault="00000000" w:rsidRPr="00000000" w14:paraId="00000045">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c>
          <w:tcPr>
            <w:tcBorders>
              <w:top w:color="d9d9e3" w:space="0" w:sz="4" w:val="single"/>
              <w:left w:color="d9d9e3" w:space="0" w:sz="6" w:val="single"/>
              <w:bottom w:color="d9d9e3" w:space="0" w:sz="6" w:val="single"/>
              <w:right w:color="d9d9e3" w:space="0" w:sz="6" w:val="single"/>
            </w:tcBorders>
            <w:shd w:fill="f7f7f8" w:val="clear"/>
            <w:vAlign w:val="bottom"/>
          </w:tcPr>
          <w:p w:rsidR="00000000" w:rsidDel="00000000" w:rsidP="00000000" w:rsidRDefault="00000000" w:rsidRPr="00000000" w14:paraId="00000046">
            <w:pPr>
              <w:spacing w:after="480" w:lineRule="auto"/>
              <w:rPr>
                <w:rFonts w:ascii="Quattrocento Sans" w:cs="Quattrocento Sans" w:eastAsia="Quattrocento Sans" w:hAnsi="Quattrocento Sans"/>
                <w:color w:val="374151"/>
                <w:sz w:val="21"/>
                <w:szCs w:val="21"/>
              </w:rPr>
            </w:pPr>
            <w:r w:rsidDel="00000000" w:rsidR="00000000" w:rsidRPr="00000000">
              <w:rPr>
                <w:rtl w:val="0"/>
              </w:rPr>
            </w:r>
          </w:p>
        </w:tc>
      </w:tr>
    </w:tbl>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rPr>
          <w:color w:val="000000"/>
        </w:rPr>
      </w:pPr>
      <w:r w:rsidDel="00000000" w:rsidR="00000000" w:rsidRPr="00000000">
        <w:rPr>
          <w:rtl w:val="0"/>
        </w:rPr>
      </w:r>
    </w:p>
    <w:p w:rsidR="00000000" w:rsidDel="00000000" w:rsidP="00000000" w:rsidRDefault="00000000" w:rsidRPr="00000000" w14:paraId="00000049">
      <w:pPr>
        <w:rPr>
          <w:color w:val="000000"/>
        </w:rPr>
      </w:pPr>
      <w:r w:rsidDel="00000000" w:rsidR="00000000" w:rsidRPr="00000000">
        <w:rPr>
          <w:color w:val="000000"/>
          <w:rtl w:val="0"/>
        </w:rPr>
        <w:t xml:space="preserve">Other helpful links: </w:t>
      </w:r>
    </w:p>
    <w:p w:rsidR="00000000" w:rsidDel="00000000" w:rsidP="00000000" w:rsidRDefault="00000000" w:rsidRPr="00000000" w14:paraId="0000004A">
      <w:pPr>
        <w:rPr>
          <w:color w:val="000000"/>
        </w:rPr>
      </w:pPr>
      <w:r w:rsidDel="00000000" w:rsidR="00000000" w:rsidRPr="00000000">
        <w:rPr>
          <w:rtl w:val="0"/>
        </w:rPr>
      </w:r>
    </w:p>
    <w:p w:rsidR="00000000" w:rsidDel="00000000" w:rsidP="00000000" w:rsidRDefault="00000000" w:rsidRPr="00000000" w14:paraId="0000004B">
      <w:pPr>
        <w:rPr>
          <w:color w:val="000000"/>
        </w:rPr>
      </w:pPr>
      <w:hyperlink r:id="rId17">
        <w:r w:rsidDel="00000000" w:rsidR="00000000" w:rsidRPr="00000000">
          <w:rPr>
            <w:color w:val="0563c1"/>
            <w:u w:val="single"/>
            <w:rtl w:val="0"/>
          </w:rPr>
          <w:t xml:space="preserve">https://ucfrestores.com/</w:t>
        </w:r>
      </w:hyperlink>
      <w:r w:rsidDel="00000000" w:rsidR="00000000" w:rsidRPr="00000000">
        <w:rPr>
          <w:rtl w:val="0"/>
        </w:rPr>
      </w:r>
    </w:p>
    <w:p w:rsidR="00000000" w:rsidDel="00000000" w:rsidP="00000000" w:rsidRDefault="00000000" w:rsidRPr="00000000" w14:paraId="0000004C">
      <w:pPr>
        <w:rPr>
          <w:color w:val="0563c1"/>
          <w:u w:val="single"/>
        </w:rPr>
      </w:pPr>
      <w:hyperlink r:id="rId18">
        <w:r w:rsidDel="00000000" w:rsidR="00000000" w:rsidRPr="00000000">
          <w:rPr>
            <w:color w:val="0563c1"/>
            <w:u w:val="single"/>
            <w:rtl w:val="0"/>
          </w:rPr>
          <w:t xml:space="preserve">https://www.iaff.org/behavioral-health/</w:t>
        </w:r>
      </w:hyperlink>
      <w:r w:rsidDel="00000000" w:rsidR="00000000" w:rsidRPr="00000000">
        <w:rPr>
          <w:rtl w:val="0"/>
        </w:rPr>
      </w:r>
    </w:p>
    <w:p w:rsidR="00000000" w:rsidDel="00000000" w:rsidP="00000000" w:rsidRDefault="00000000" w:rsidRPr="00000000" w14:paraId="0000004D">
      <w:pPr>
        <w:rPr>
          <w:color w:val="000000"/>
        </w:rPr>
      </w:pPr>
      <w:hyperlink r:id="rId19">
        <w:r w:rsidDel="00000000" w:rsidR="00000000" w:rsidRPr="00000000">
          <w:rPr>
            <w:color w:val="0563c1"/>
            <w:u w:val="single"/>
            <w:rtl w:val="0"/>
          </w:rPr>
          <w:t xml:space="preserve">https://www.theiacp.org/topics/officer-safety-wellness</w:t>
        </w:r>
      </w:hyperlink>
      <w:r w:rsidDel="00000000" w:rsidR="00000000" w:rsidRPr="00000000">
        <w:rPr>
          <w:rtl w:val="0"/>
        </w:rPr>
      </w:r>
    </w:p>
    <w:p w:rsidR="00000000" w:rsidDel="00000000" w:rsidP="00000000" w:rsidRDefault="00000000" w:rsidRPr="00000000" w14:paraId="0000004E">
      <w:pPr>
        <w:rPr>
          <w:color w:val="000000"/>
        </w:rPr>
      </w:pPr>
      <w:r w:rsidDel="00000000" w:rsidR="00000000" w:rsidRPr="00000000">
        <w:rPr>
          <w:rtl w:val="0"/>
        </w:rPr>
      </w:r>
    </w:p>
    <w:sectPr>
      <w:headerReference r:id="rId2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943600" cy="1466088"/>
          <wp:effectExtent b="0" l="0" r="0" t="0"/>
          <wp:docPr descr="Image" id="1073741826" name="image1.png"/>
          <a:graphic>
            <a:graphicData uri="http://schemas.openxmlformats.org/drawingml/2006/picture">
              <pic:pic>
                <pic:nvPicPr>
                  <pic:cNvPr descr="Image" id="0" name="image1.png"/>
                  <pic:cNvPicPr preferRelativeResize="0"/>
                </pic:nvPicPr>
                <pic:blipFill>
                  <a:blip r:embed="rId1"/>
                  <a:srcRect b="0" l="0" r="0" t="0"/>
                  <a:stretch>
                    <a:fillRect/>
                  </a:stretch>
                </pic:blipFill>
                <pic:spPr>
                  <a:xfrm>
                    <a:off x="0" y="0"/>
                    <a:ext cx="5943600" cy="1466088"/>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1F1DE0"/>
    <w:rPr>
      <w:color w:val="0563c1" w:themeColor="hyperlink"/>
      <w:u w:val="single"/>
    </w:rPr>
  </w:style>
  <w:style w:type="paragraph" w:styleId="Header">
    <w:name w:val="header"/>
    <w:basedOn w:val="Normal"/>
    <w:link w:val="HeaderChar"/>
    <w:uiPriority w:val="99"/>
    <w:unhideWhenUsed w:val="1"/>
    <w:rsid w:val="001F1DE0"/>
    <w:pPr>
      <w:tabs>
        <w:tab w:val="center" w:pos="4680"/>
        <w:tab w:val="right" w:pos="9360"/>
      </w:tabs>
    </w:pPr>
  </w:style>
  <w:style w:type="character" w:styleId="HeaderChar" w:customStyle="1">
    <w:name w:val="Header Char"/>
    <w:basedOn w:val="DefaultParagraphFont"/>
    <w:link w:val="Header"/>
    <w:uiPriority w:val="99"/>
    <w:rsid w:val="001F1DE0"/>
  </w:style>
  <w:style w:type="paragraph" w:styleId="Footer">
    <w:name w:val="footer"/>
    <w:basedOn w:val="Normal"/>
    <w:link w:val="FooterChar"/>
    <w:uiPriority w:val="99"/>
    <w:unhideWhenUsed w:val="1"/>
    <w:rsid w:val="001F1DE0"/>
    <w:pPr>
      <w:tabs>
        <w:tab w:val="center" w:pos="4680"/>
        <w:tab w:val="right" w:pos="9360"/>
      </w:tabs>
    </w:pPr>
  </w:style>
  <w:style w:type="character" w:styleId="FooterChar" w:customStyle="1">
    <w:name w:val="Footer Char"/>
    <w:basedOn w:val="DefaultParagraphFont"/>
    <w:link w:val="Footer"/>
    <w:uiPriority w:val="99"/>
    <w:rsid w:val="001F1DE0"/>
  </w:style>
  <w:style w:type="character" w:styleId="UnresolvedMention">
    <w:name w:val="Unresolved Mention"/>
    <w:basedOn w:val="DefaultParagraphFont"/>
    <w:uiPriority w:val="99"/>
    <w:semiHidden w:val="1"/>
    <w:unhideWhenUsed w:val="1"/>
    <w:rsid w:val="00A32257"/>
    <w:rPr>
      <w:color w:val="605e5c"/>
      <w:shd w:color="auto" w:fill="e1dfdd" w:val="clear"/>
    </w:rPr>
  </w:style>
  <w:style w:type="character" w:styleId="FollowedHyperlink">
    <w:name w:val="FollowedHyperlink"/>
    <w:basedOn w:val="DefaultParagraphFont"/>
    <w:uiPriority w:val="99"/>
    <w:semiHidden w:val="1"/>
    <w:unhideWhenUsed w:val="1"/>
    <w:rsid w:val="00A32257"/>
    <w:rPr>
      <w:color w:val="954f72" w:themeColor="followedHyperlink"/>
      <w:u w:val="single"/>
    </w:rPr>
  </w:style>
  <w:style w:type="character" w:styleId="s1ppyq" w:customStyle="1">
    <w:name w:val="s1ppyq"/>
    <w:basedOn w:val="DefaultParagraphFont"/>
    <w:rsid w:val="00AB725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lmsadmin.2apcontacts.org/lms-admin/uploads/resources/Education/Sample_Awareness_Level_Curriculum.pdf" TargetMode="External"/><Relationship Id="rId10" Type="http://schemas.openxmlformats.org/officeDocument/2006/relationships/hyperlink" Target="https://lmsadmin.2apcontacts.org/lms-admin/uploads/resources/Education/Sample_Objectives_goals_and_outcomes.pdf" TargetMode="External"/><Relationship Id="rId13" Type="http://schemas.openxmlformats.org/officeDocument/2006/relationships/hyperlink" Target="https://lmsadmin.2apcontacts.org/lms-admin/uploads/resources/Education/Vetting_guidance_for_training_programs.pdf" TargetMode="External"/><Relationship Id="rId12" Type="http://schemas.openxmlformats.org/officeDocument/2006/relationships/hyperlink" Target="https://lmsadmin.2apcontacts.org/lms-admin/uploads/resources/Education/Sample_Operations_Level_Outline_and_Curriculum.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2ndalarmproject.org/" TargetMode="External"/><Relationship Id="rId15" Type="http://schemas.openxmlformats.org/officeDocument/2006/relationships/hyperlink" Target="https://lmsadmin.2apcontacts.org/lms-admin/uploads/resources/Education/Course_Survey_and_Feedback_form.pdf" TargetMode="External"/><Relationship Id="rId14" Type="http://schemas.openxmlformats.org/officeDocument/2006/relationships/hyperlink" Target="https://lmsadmin.2apcontacts.org/lms-admin/uploads/resources/Education/Course_Survey_and_Feedback_form.pdf" TargetMode="External"/><Relationship Id="rId17" Type="http://schemas.openxmlformats.org/officeDocument/2006/relationships/hyperlink" Target="https://ucfrestores.com/" TargetMode="External"/><Relationship Id="rId16" Type="http://schemas.openxmlformats.org/officeDocument/2006/relationships/hyperlink" Target="https://lmsadmin.2apcontacts.org/lms-admin/uploads/resources/Education/Sample_evaluation_tools.pdf" TargetMode="External"/><Relationship Id="rId5" Type="http://schemas.openxmlformats.org/officeDocument/2006/relationships/styles" Target="styles.xml"/><Relationship Id="rId19" Type="http://schemas.openxmlformats.org/officeDocument/2006/relationships/hyperlink" Target="https://www.theiacp.org/topics/officer-safety-wellness" TargetMode="External"/><Relationship Id="rId6" Type="http://schemas.openxmlformats.org/officeDocument/2006/relationships/customXml" Target="../customXML/item1.xml"/><Relationship Id="rId18" Type="http://schemas.openxmlformats.org/officeDocument/2006/relationships/hyperlink" Target="https://www.iaff.org/behavioral-health/" TargetMode="External"/><Relationship Id="rId7" Type="http://schemas.openxmlformats.org/officeDocument/2006/relationships/hyperlink" Target="https://www.youtube.com/watch?v=xrGei8rWiDg&amp;list=PLhSrhVOftT2-fp2tlgX7JWkboBLt7Ov9J&amp;index=2" TargetMode="External"/><Relationship Id="rId8" Type="http://schemas.openxmlformats.org/officeDocument/2006/relationships/hyperlink" Target="https://www.youtube.com/watch?v=yVqfroHF24o&amp;list=PLhSrhVOftT294HpxICPeP_HJHMdMmLH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SEyXTUFfyjNRxnGyEQQbBcG2Q==">CgMxLjA4AHIhMUpKV0tETXZ3T3B5ZjFSUEJoWGFSVnZxUVZBNHNKenJB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2023-04-07T20:39:00Z</dcterms:created>
  <dc:creator>Jeffrey Orrange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0x0101005669C3B536F1254ABF83F355FE9EA24F</vt:lpwstr>
  </property>
</Properties>
</file>